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C" w:rsidRDefault="00CF25BF">
      <w:r>
        <w:rPr>
          <w:rFonts w:hint="eastAsia"/>
        </w:rPr>
        <w:t>非工厂无设备</w:t>
      </w:r>
      <w:bookmarkStart w:id="0" w:name="_GoBack"/>
      <w:bookmarkEnd w:id="0"/>
    </w:p>
    <w:sectPr w:rsidR="0070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FE"/>
    <w:rsid w:val="00705F7C"/>
    <w:rsid w:val="00C969FE"/>
    <w:rsid w:val="00C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B88EB-E15E-41BC-89E0-AC72C13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孙继杰</dc:creator>
  <cp:keywords/>
  <dc:description/>
  <cp:lastModifiedBy>孙继杰</cp:lastModifiedBy>
  <cp:revision>2</cp:revision>
  <dcterms:created xsi:type="dcterms:W3CDTF">2025-11-11T02:37:00Z</dcterms:created>
  <dcterms:modified xsi:type="dcterms:W3CDTF">2025-11-11T02:37:00Z</dcterms:modified>
</cp:coreProperties>
</file>